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43E2" w14:textId="77777777" w:rsidR="00366553" w:rsidRPr="00183F71" w:rsidRDefault="00DE0921">
      <w:pPr>
        <w:rPr>
          <w:rFonts w:ascii="Calibri" w:hAnsi="Calibri" w:cs="Calibri"/>
        </w:rPr>
      </w:pPr>
      <w:bookmarkStart w:id="0" w:name="_GoBack"/>
      <w:bookmarkEnd w:id="0"/>
      <w:r w:rsidRPr="00183F71">
        <w:rPr>
          <w:rFonts w:ascii="Calibri" w:hAnsi="Calibri" w:cs="Calibri"/>
        </w:rPr>
        <w:t>Recreation &amp; Athletics</w:t>
      </w:r>
      <w:r w:rsidRPr="00183F71">
        <w:rPr>
          <w:rFonts w:ascii="Calibri" w:hAnsi="Calibri" w:cs="Calibri"/>
        </w:rPr>
        <w:br/>
        <w:t>Campus Based Fee Proposal</w:t>
      </w:r>
    </w:p>
    <w:p w14:paraId="1B86EEB9" w14:textId="77777777" w:rsidR="00DE0921" w:rsidRPr="00183F71" w:rsidRDefault="00DE0921" w:rsidP="00DE0921">
      <w:pPr>
        <w:pStyle w:val="ListParagraph"/>
        <w:numPr>
          <w:ilvl w:val="0"/>
          <w:numId w:val="1"/>
        </w:numPr>
        <w:rPr>
          <w:rFonts w:ascii="Calibri" w:hAnsi="Calibri" w:cs="Calibri"/>
        </w:rPr>
      </w:pPr>
      <w:r w:rsidRPr="00183F71">
        <w:rPr>
          <w:rFonts w:ascii="Calibri" w:hAnsi="Calibri" w:cs="Calibri"/>
        </w:rPr>
        <w:t xml:space="preserve"> Referendum Title</w:t>
      </w:r>
    </w:p>
    <w:p w14:paraId="2280FCD6" w14:textId="77777777" w:rsidR="00DE0921" w:rsidRPr="00183F71" w:rsidRDefault="00937D26" w:rsidP="00DE0921">
      <w:pPr>
        <w:ind w:left="1080"/>
        <w:rPr>
          <w:rFonts w:ascii="Calibri" w:hAnsi="Calibri" w:cs="Calibri"/>
        </w:rPr>
      </w:pPr>
      <w:r w:rsidRPr="00183F71">
        <w:rPr>
          <w:rFonts w:ascii="Calibri" w:hAnsi="Calibri" w:cs="Calibri"/>
        </w:rPr>
        <w:t xml:space="preserve">2020 </w:t>
      </w:r>
      <w:r w:rsidR="00DE0921" w:rsidRPr="00183F71">
        <w:rPr>
          <w:rFonts w:ascii="Calibri" w:hAnsi="Calibri" w:cs="Calibri"/>
        </w:rPr>
        <w:t>Recreation &amp; Athletics Facility Fee</w:t>
      </w:r>
    </w:p>
    <w:p w14:paraId="4970581C" w14:textId="77777777" w:rsidR="00DE0921" w:rsidRPr="00183F71" w:rsidRDefault="00DE0921" w:rsidP="00DE0921">
      <w:pPr>
        <w:pStyle w:val="ListParagraph"/>
        <w:numPr>
          <w:ilvl w:val="0"/>
          <w:numId w:val="1"/>
        </w:numPr>
        <w:rPr>
          <w:rFonts w:ascii="Calibri" w:hAnsi="Calibri" w:cs="Calibri"/>
        </w:rPr>
      </w:pPr>
      <w:r w:rsidRPr="00183F71">
        <w:rPr>
          <w:rFonts w:ascii="Calibri" w:hAnsi="Calibri" w:cs="Calibri"/>
        </w:rPr>
        <w:t>Ballot Language</w:t>
      </w:r>
    </w:p>
    <w:p w14:paraId="75F1171D" w14:textId="77777777" w:rsidR="00DE0921" w:rsidRPr="00183F71" w:rsidRDefault="00DE0921" w:rsidP="00DE0921">
      <w:pPr>
        <w:pStyle w:val="ListParagraph"/>
        <w:ind w:left="1080"/>
        <w:rPr>
          <w:rFonts w:ascii="Calibri" w:hAnsi="Calibri" w:cs="Calibri"/>
        </w:rPr>
      </w:pPr>
    </w:p>
    <w:p w14:paraId="5A6890C0" w14:textId="6D044DF7" w:rsidR="00183F71" w:rsidRPr="00183F71" w:rsidRDefault="00183F71" w:rsidP="00183F71">
      <w:pPr>
        <w:spacing w:after="0" w:line="240" w:lineRule="auto"/>
        <w:ind w:left="1080"/>
        <w:jc w:val="both"/>
        <w:rPr>
          <w:rFonts w:ascii="Calibri" w:eastAsia="Times New Roman" w:hAnsi="Calibri" w:cs="Calibri"/>
          <w:color w:val="000000"/>
        </w:rPr>
      </w:pPr>
      <w:r w:rsidRPr="00183F71">
        <w:rPr>
          <w:rFonts w:ascii="Calibri" w:eastAsia="Times New Roman" w:hAnsi="Calibri" w:cs="Calibri"/>
          <w:color w:val="000000"/>
        </w:rPr>
        <w:t>The Recreation &amp; Athletics Department is proposing a new fee to support expanded facility operations within the Recreation &amp; Athletics Department.  This fee would support the operations and maintenance of the following new facilities:</w:t>
      </w:r>
    </w:p>
    <w:p w14:paraId="78860E3B" w14:textId="77777777" w:rsidR="00183F71" w:rsidRPr="00183F71" w:rsidRDefault="00183F71" w:rsidP="00183F71">
      <w:pPr>
        <w:numPr>
          <w:ilvl w:val="0"/>
          <w:numId w:val="3"/>
        </w:numPr>
        <w:spacing w:before="100" w:beforeAutospacing="1" w:after="100" w:afterAutospacing="1" w:line="240" w:lineRule="auto"/>
        <w:ind w:left="1530"/>
        <w:rPr>
          <w:rFonts w:ascii="Calibri" w:eastAsia="Times New Roman" w:hAnsi="Calibri" w:cs="Calibri"/>
          <w:color w:val="000000"/>
        </w:rPr>
      </w:pPr>
      <w:r w:rsidRPr="00183F71">
        <w:rPr>
          <w:rFonts w:ascii="Calibri" w:eastAsia="Times New Roman" w:hAnsi="Calibri" w:cs="Calibri"/>
          <w:color w:val="000000"/>
        </w:rPr>
        <w:t>Aquatics Center</w:t>
      </w:r>
    </w:p>
    <w:p w14:paraId="49DCF0A2" w14:textId="77777777" w:rsidR="00183F71" w:rsidRPr="00183F71" w:rsidRDefault="00183F71" w:rsidP="00183F71">
      <w:pPr>
        <w:numPr>
          <w:ilvl w:val="0"/>
          <w:numId w:val="3"/>
        </w:numPr>
        <w:spacing w:before="100" w:beforeAutospacing="1" w:after="100" w:afterAutospacing="1" w:line="240" w:lineRule="auto"/>
        <w:ind w:left="1530"/>
        <w:rPr>
          <w:rFonts w:ascii="Calibri" w:eastAsia="Times New Roman" w:hAnsi="Calibri" w:cs="Calibri"/>
          <w:color w:val="000000"/>
        </w:rPr>
      </w:pPr>
      <w:r w:rsidRPr="00183F71">
        <w:rPr>
          <w:rFonts w:ascii="Calibri" w:eastAsia="Times New Roman" w:hAnsi="Calibri" w:cs="Calibri"/>
          <w:color w:val="000000"/>
        </w:rPr>
        <w:t>Recreation Field</w:t>
      </w:r>
    </w:p>
    <w:p w14:paraId="3C0852CA" w14:textId="77777777" w:rsidR="00183F71" w:rsidRPr="00183F71" w:rsidRDefault="00183F71" w:rsidP="00183F71">
      <w:pPr>
        <w:numPr>
          <w:ilvl w:val="0"/>
          <w:numId w:val="3"/>
        </w:numPr>
        <w:spacing w:before="100" w:beforeAutospacing="1" w:after="100" w:afterAutospacing="1" w:line="240" w:lineRule="auto"/>
        <w:ind w:left="1530"/>
        <w:rPr>
          <w:rFonts w:ascii="Calibri" w:eastAsia="Times New Roman" w:hAnsi="Calibri" w:cs="Calibri"/>
          <w:color w:val="000000"/>
        </w:rPr>
      </w:pPr>
      <w:r w:rsidRPr="00183F71">
        <w:rPr>
          <w:rFonts w:ascii="Calibri" w:eastAsia="Times New Roman" w:hAnsi="Calibri" w:cs="Calibri"/>
          <w:color w:val="000000"/>
        </w:rPr>
        <w:t>Bobcat Field</w:t>
      </w:r>
    </w:p>
    <w:p w14:paraId="265CE45A" w14:textId="77777777" w:rsidR="00183F71" w:rsidRPr="00183F71" w:rsidRDefault="00183F71" w:rsidP="00183F71">
      <w:pPr>
        <w:numPr>
          <w:ilvl w:val="0"/>
          <w:numId w:val="3"/>
        </w:numPr>
        <w:spacing w:before="100" w:beforeAutospacing="1" w:after="100" w:afterAutospacing="1" w:line="240" w:lineRule="auto"/>
        <w:ind w:left="1530"/>
        <w:rPr>
          <w:rFonts w:ascii="Calibri" w:eastAsia="Times New Roman" w:hAnsi="Calibri" w:cs="Calibri"/>
          <w:color w:val="000000"/>
        </w:rPr>
      </w:pPr>
      <w:r w:rsidRPr="00183F71">
        <w:rPr>
          <w:rFonts w:ascii="Calibri" w:eastAsia="Times New Roman" w:hAnsi="Calibri" w:cs="Calibri"/>
          <w:color w:val="000000"/>
        </w:rPr>
        <w:t>Outdoor Basketball Courts</w:t>
      </w:r>
    </w:p>
    <w:p w14:paraId="1D298D0F" w14:textId="01C9009B" w:rsidR="00183F71" w:rsidRPr="00183F71" w:rsidRDefault="00183F71" w:rsidP="00183F71">
      <w:pPr>
        <w:numPr>
          <w:ilvl w:val="0"/>
          <w:numId w:val="3"/>
        </w:numPr>
        <w:spacing w:before="100" w:beforeAutospacing="1" w:after="100" w:afterAutospacing="1" w:line="240" w:lineRule="auto"/>
        <w:ind w:left="1080" w:firstLine="90"/>
        <w:rPr>
          <w:rFonts w:ascii="Calibri" w:eastAsia="Times New Roman" w:hAnsi="Calibri" w:cs="Calibri"/>
          <w:color w:val="000000"/>
        </w:rPr>
      </w:pPr>
      <w:r w:rsidRPr="00183F71">
        <w:rPr>
          <w:rFonts w:ascii="Calibri" w:eastAsia="Times New Roman" w:hAnsi="Calibri" w:cs="Calibri"/>
          <w:color w:val="000000"/>
        </w:rPr>
        <w:t>Outdoor Tennis Courts</w:t>
      </w:r>
      <w:r w:rsidRPr="00183F71">
        <w:rPr>
          <w:rFonts w:ascii="Calibri" w:eastAsia="Times New Roman" w:hAnsi="Calibri" w:cs="Calibri"/>
          <w:color w:val="000000"/>
        </w:rPr>
        <w:br/>
      </w:r>
      <w:r w:rsidRPr="00183F71">
        <w:rPr>
          <w:rFonts w:ascii="Calibri" w:eastAsia="Times New Roman" w:hAnsi="Calibri" w:cs="Calibri"/>
          <w:color w:val="000000"/>
        </w:rPr>
        <w:br/>
        <w:t>This fee would provide access to these facilities during their normal posted operating hours without additional membership fees.  If this fee is not approved, access to these facilities would require student to purchase an additional membership on a semester basis.  This fee would also support a study of the cost to add sports lighting to the Outdoor Basketball and Tennis Courts.</w:t>
      </w:r>
      <w:r w:rsidRPr="00183F71">
        <w:rPr>
          <w:rFonts w:ascii="Calibri" w:eastAsia="Times New Roman" w:hAnsi="Calibri" w:cs="Calibri"/>
          <w:color w:val="000000"/>
        </w:rPr>
        <w:br/>
      </w:r>
      <w:r w:rsidRPr="00183F71">
        <w:rPr>
          <w:rFonts w:ascii="Calibri" w:eastAsia="Times New Roman" w:hAnsi="Calibri" w:cs="Calibri"/>
          <w:color w:val="000000"/>
        </w:rPr>
        <w:br/>
        <w:t>The fee of $55 per fall and spring semester and a $25 summer fee (paid only in first session enrolled each summer) for all undergraduate and graduate students would be collected starting in the fall 2020 semester.  Beginning fall 2024, the fee would increase every four years by an amount equal to the Consumer Price Index (CPI) for Fresno, California or 3%, whichever is greater.  The return to aid portion of the fee would be 25%.  The 25% ($13.75/semester in academic year 2020-2021) return to aid portion of the fee would be returned to campus based financial aid.  </w:t>
      </w:r>
      <w:r w:rsidRPr="00183F71">
        <w:rPr>
          <w:rFonts w:ascii="Calibri" w:eastAsia="Times New Roman" w:hAnsi="Calibri" w:cs="Calibri"/>
          <w:color w:val="000000"/>
        </w:rPr>
        <w:br/>
      </w:r>
      <w:r w:rsidRPr="00183F71">
        <w:rPr>
          <w:rFonts w:ascii="Calibri" w:eastAsia="Times New Roman" w:hAnsi="Calibri" w:cs="Calibri"/>
          <w:color w:val="000000"/>
        </w:rPr>
        <w:br/>
        <w:t>Do you support a fee of $55 per semester (fall/spring) and $25 per summer session (paid only in first session enrolled each summer) to support maintenance and operations of new recreation and athletic facilities at UC Merced?</w:t>
      </w:r>
      <w:r w:rsidRPr="00183F71">
        <w:rPr>
          <w:rFonts w:ascii="Calibri" w:eastAsia="Times New Roman" w:hAnsi="Calibri" w:cs="Calibri"/>
          <w:color w:val="000000"/>
        </w:rPr>
        <w:br/>
      </w:r>
      <w:r w:rsidRPr="00183F71">
        <w:rPr>
          <w:rFonts w:ascii="Calibri" w:eastAsia="Times New Roman" w:hAnsi="Calibri" w:cs="Calibri"/>
          <w:color w:val="000000"/>
        </w:rPr>
        <w:br/>
        <w:t>_____ Yes, I hereby support the 2020 Recreation &amp; Athletics Facility Fee.</w:t>
      </w:r>
    </w:p>
    <w:p w14:paraId="47F6B8F5" w14:textId="27B3AC86" w:rsidR="007E1DED" w:rsidRPr="00183F71" w:rsidRDefault="00183F71" w:rsidP="00183F71">
      <w:pPr>
        <w:spacing w:before="100" w:beforeAutospacing="1" w:after="100" w:afterAutospacing="1" w:line="240" w:lineRule="auto"/>
        <w:ind w:left="1080"/>
        <w:rPr>
          <w:rFonts w:ascii="Calibri" w:eastAsia="Times New Roman" w:hAnsi="Calibri" w:cs="Calibri"/>
          <w:color w:val="000000"/>
        </w:rPr>
      </w:pPr>
      <w:r w:rsidRPr="00183F71">
        <w:rPr>
          <w:rFonts w:ascii="Calibri" w:eastAsia="Times New Roman" w:hAnsi="Calibri" w:cs="Calibri"/>
          <w:color w:val="000000"/>
        </w:rPr>
        <w:t>_____ No, I hereby do not support the 2020 Recreation &amp; Athletics Facility Fee.</w:t>
      </w:r>
      <w:r w:rsidRPr="00183F71">
        <w:rPr>
          <w:rFonts w:ascii="Calibri" w:eastAsia="Times New Roman" w:hAnsi="Calibri" w:cs="Calibri"/>
          <w:color w:val="000000"/>
        </w:rPr>
        <w:br/>
      </w:r>
      <w:r w:rsidRPr="00183F71">
        <w:rPr>
          <w:rFonts w:ascii="Calibri" w:eastAsia="Times New Roman" w:hAnsi="Calibri" w:cs="Calibri"/>
          <w:color w:val="000000"/>
        </w:rPr>
        <w:br/>
        <w:t>_____ I abstain from voting on the 2020 Recreation &amp; Athletics Facility Fee</w:t>
      </w:r>
    </w:p>
    <w:p w14:paraId="5F226B64" w14:textId="77777777" w:rsidR="007E1DED" w:rsidRPr="00183F71" w:rsidRDefault="007E1DED" w:rsidP="00DE0921">
      <w:pPr>
        <w:pStyle w:val="ListParagraph"/>
        <w:ind w:left="1080"/>
        <w:rPr>
          <w:rFonts w:ascii="Calibri" w:hAnsi="Calibri" w:cs="Calibri"/>
        </w:rPr>
      </w:pPr>
    </w:p>
    <w:p w14:paraId="467EB3BE" w14:textId="3CEB3A2A" w:rsidR="007E1DED" w:rsidRPr="00183F71" w:rsidRDefault="007E1DED" w:rsidP="00183F71">
      <w:pPr>
        <w:rPr>
          <w:rFonts w:ascii="Calibri" w:hAnsi="Calibri" w:cs="Calibri"/>
        </w:rPr>
      </w:pPr>
    </w:p>
    <w:p w14:paraId="272327AA" w14:textId="77777777" w:rsidR="00183F71" w:rsidRPr="00183F71" w:rsidRDefault="00183F71" w:rsidP="00183F71">
      <w:pPr>
        <w:rPr>
          <w:rFonts w:ascii="Calibri" w:hAnsi="Calibri" w:cs="Calibri"/>
        </w:rPr>
      </w:pPr>
    </w:p>
    <w:p w14:paraId="05C266C1" w14:textId="77777777" w:rsidR="007E1DED" w:rsidRPr="00183F71" w:rsidRDefault="007E1DED" w:rsidP="007E1DED">
      <w:pPr>
        <w:pStyle w:val="ListParagraph"/>
        <w:numPr>
          <w:ilvl w:val="0"/>
          <w:numId w:val="1"/>
        </w:numPr>
        <w:rPr>
          <w:rFonts w:ascii="Calibri" w:hAnsi="Calibri" w:cs="Calibri"/>
        </w:rPr>
      </w:pPr>
      <w:r w:rsidRPr="00183F71">
        <w:rPr>
          <w:rFonts w:ascii="Calibri" w:hAnsi="Calibri" w:cs="Calibri"/>
        </w:rPr>
        <w:lastRenderedPageBreak/>
        <w:t>Referendum Text</w:t>
      </w:r>
    </w:p>
    <w:p w14:paraId="0DECAEB7" w14:textId="77777777" w:rsidR="007E1DED" w:rsidRPr="00183F71" w:rsidRDefault="007E1DED" w:rsidP="007E1DED">
      <w:pPr>
        <w:pStyle w:val="ListParagraph"/>
        <w:ind w:left="1080"/>
        <w:rPr>
          <w:rFonts w:ascii="Calibri" w:hAnsi="Calibri" w:cs="Calibri"/>
        </w:rPr>
      </w:pPr>
      <w:r w:rsidRPr="00183F71">
        <w:rPr>
          <w:rFonts w:ascii="Calibri" w:hAnsi="Calibri" w:cs="Calibri"/>
        </w:rPr>
        <w:t>The 2020 Recreation &amp; Athletics Facility Fee will be used to support the maintenance and operations of the expanded facilities provided by the 2020 Project.  The project did not provide funding for the operation of these new recreation and athletic facilities.</w:t>
      </w:r>
    </w:p>
    <w:p w14:paraId="4BF76996" w14:textId="77777777" w:rsidR="007E1DED" w:rsidRPr="00183F71" w:rsidRDefault="007E1DED" w:rsidP="007E1DED">
      <w:pPr>
        <w:pStyle w:val="ListParagraph"/>
        <w:ind w:left="1080"/>
        <w:rPr>
          <w:rFonts w:ascii="Calibri" w:hAnsi="Calibri" w:cs="Calibri"/>
        </w:rPr>
      </w:pPr>
    </w:p>
    <w:p w14:paraId="6D9A87CA" w14:textId="77777777" w:rsidR="007E1DED" w:rsidRPr="00183F71" w:rsidRDefault="007E1DED" w:rsidP="006E57FB">
      <w:pPr>
        <w:pStyle w:val="ListParagraph"/>
        <w:ind w:left="1080"/>
        <w:rPr>
          <w:rFonts w:ascii="Calibri" w:hAnsi="Calibri" w:cs="Calibri"/>
        </w:rPr>
      </w:pPr>
      <w:r w:rsidRPr="00183F71">
        <w:rPr>
          <w:rFonts w:ascii="Calibri" w:hAnsi="Calibri" w:cs="Calibri"/>
        </w:rPr>
        <w:t>The maintenance and operations of these facilities includes utilities, chemicals and annual maintenance and operation costs required by the 2020 Project for annual maintenance and long t</w:t>
      </w:r>
      <w:r w:rsidR="006E57FB" w:rsidRPr="00183F71">
        <w:rPr>
          <w:rFonts w:ascii="Calibri" w:hAnsi="Calibri" w:cs="Calibri"/>
        </w:rPr>
        <w:t xml:space="preserve">erm renewal of the facilities. </w:t>
      </w:r>
      <w:r w:rsidRPr="00183F71">
        <w:rPr>
          <w:rFonts w:ascii="Calibri" w:hAnsi="Calibri" w:cs="Calibri"/>
        </w:rPr>
        <w:t>The facilities supported by this fee are:</w:t>
      </w:r>
    </w:p>
    <w:p w14:paraId="5C584A97" w14:textId="77777777" w:rsidR="007E1DED" w:rsidRPr="00183F71" w:rsidRDefault="007E1DED" w:rsidP="007E1DED">
      <w:pPr>
        <w:pStyle w:val="ListParagraph"/>
        <w:ind w:left="1080"/>
        <w:rPr>
          <w:rFonts w:ascii="Calibri" w:hAnsi="Calibri" w:cs="Calibri"/>
        </w:rPr>
      </w:pPr>
    </w:p>
    <w:p w14:paraId="42326696" w14:textId="77777777" w:rsidR="007E1DED" w:rsidRPr="00183F71" w:rsidRDefault="007E1DED" w:rsidP="007E1DED">
      <w:pPr>
        <w:pStyle w:val="ListParagraph"/>
        <w:numPr>
          <w:ilvl w:val="0"/>
          <w:numId w:val="2"/>
        </w:numPr>
        <w:rPr>
          <w:rFonts w:ascii="Calibri" w:hAnsi="Calibri" w:cs="Calibri"/>
        </w:rPr>
      </w:pPr>
      <w:r w:rsidRPr="00183F71">
        <w:rPr>
          <w:rFonts w:ascii="Calibri" w:hAnsi="Calibri" w:cs="Calibri"/>
        </w:rPr>
        <w:t>Aquatics Center</w:t>
      </w:r>
    </w:p>
    <w:p w14:paraId="22965944" w14:textId="77777777" w:rsidR="007E1DED" w:rsidRPr="00183F71" w:rsidRDefault="007E1DED" w:rsidP="007E1DED">
      <w:pPr>
        <w:pStyle w:val="ListParagraph"/>
        <w:numPr>
          <w:ilvl w:val="0"/>
          <w:numId w:val="2"/>
        </w:numPr>
        <w:rPr>
          <w:rFonts w:ascii="Calibri" w:hAnsi="Calibri" w:cs="Calibri"/>
        </w:rPr>
      </w:pPr>
      <w:r w:rsidRPr="00183F71">
        <w:rPr>
          <w:rFonts w:ascii="Calibri" w:hAnsi="Calibri" w:cs="Calibri"/>
        </w:rPr>
        <w:t>Recreation Field</w:t>
      </w:r>
    </w:p>
    <w:p w14:paraId="7CEB5832" w14:textId="77777777" w:rsidR="007E1DED" w:rsidRPr="00183F71" w:rsidRDefault="007E1DED" w:rsidP="007E1DED">
      <w:pPr>
        <w:pStyle w:val="ListParagraph"/>
        <w:numPr>
          <w:ilvl w:val="0"/>
          <w:numId w:val="2"/>
        </w:numPr>
        <w:rPr>
          <w:rFonts w:ascii="Calibri" w:hAnsi="Calibri" w:cs="Calibri"/>
        </w:rPr>
      </w:pPr>
      <w:r w:rsidRPr="00183F71">
        <w:rPr>
          <w:rFonts w:ascii="Calibri" w:hAnsi="Calibri" w:cs="Calibri"/>
        </w:rPr>
        <w:t>Bobcat Field</w:t>
      </w:r>
    </w:p>
    <w:p w14:paraId="6BA375D7" w14:textId="77777777" w:rsidR="007E1DED" w:rsidRPr="00183F71" w:rsidRDefault="007E1DED" w:rsidP="007E1DED">
      <w:pPr>
        <w:pStyle w:val="ListParagraph"/>
        <w:numPr>
          <w:ilvl w:val="0"/>
          <w:numId w:val="2"/>
        </w:numPr>
        <w:rPr>
          <w:rFonts w:ascii="Calibri" w:hAnsi="Calibri" w:cs="Calibri"/>
        </w:rPr>
      </w:pPr>
      <w:r w:rsidRPr="00183F71">
        <w:rPr>
          <w:rFonts w:ascii="Calibri" w:hAnsi="Calibri" w:cs="Calibri"/>
        </w:rPr>
        <w:t>Outdoor Basketball Courts</w:t>
      </w:r>
    </w:p>
    <w:p w14:paraId="78ECA6B9" w14:textId="77777777" w:rsidR="007E1DED" w:rsidRPr="00183F71" w:rsidRDefault="007E1DED" w:rsidP="007E1DED">
      <w:pPr>
        <w:pStyle w:val="ListParagraph"/>
        <w:numPr>
          <w:ilvl w:val="0"/>
          <w:numId w:val="2"/>
        </w:numPr>
        <w:rPr>
          <w:rFonts w:ascii="Calibri" w:hAnsi="Calibri" w:cs="Calibri"/>
        </w:rPr>
      </w:pPr>
      <w:r w:rsidRPr="00183F71">
        <w:rPr>
          <w:rFonts w:ascii="Calibri" w:hAnsi="Calibri" w:cs="Calibri"/>
        </w:rPr>
        <w:t>Outdoor Tennis Courts</w:t>
      </w:r>
    </w:p>
    <w:p w14:paraId="29C4FD85" w14:textId="77777777" w:rsidR="007E1DED" w:rsidRPr="00183F71" w:rsidRDefault="007E1DED" w:rsidP="007E1DED">
      <w:pPr>
        <w:pStyle w:val="ListParagraph"/>
        <w:ind w:left="1080"/>
        <w:rPr>
          <w:rFonts w:ascii="Calibri" w:hAnsi="Calibri" w:cs="Calibri"/>
        </w:rPr>
      </w:pPr>
    </w:p>
    <w:p w14:paraId="053EA9F7" w14:textId="77777777" w:rsidR="006E57FB" w:rsidRPr="00183F71" w:rsidRDefault="006E57FB" w:rsidP="007E1DED">
      <w:pPr>
        <w:pStyle w:val="ListParagraph"/>
        <w:ind w:left="1080"/>
        <w:rPr>
          <w:rFonts w:ascii="Calibri" w:hAnsi="Calibri" w:cs="Calibri"/>
        </w:rPr>
      </w:pPr>
      <w:r w:rsidRPr="00183F71">
        <w:rPr>
          <w:rFonts w:ascii="Calibri" w:hAnsi="Calibri" w:cs="Calibri"/>
        </w:rPr>
        <w:t xml:space="preserve">In addition, this fee would fund a study to determine the cost to add sports lighting to the Outdoor Basketball and Outdoor Tennis Courts and if funding is available, would provide for the installation of and operation of the sport lighting.  </w:t>
      </w:r>
    </w:p>
    <w:p w14:paraId="500B299E" w14:textId="77777777" w:rsidR="006E57FB" w:rsidRPr="00183F71" w:rsidRDefault="006E57FB" w:rsidP="007E1DED">
      <w:pPr>
        <w:pStyle w:val="ListParagraph"/>
        <w:ind w:left="1080"/>
        <w:rPr>
          <w:rFonts w:ascii="Calibri" w:hAnsi="Calibri" w:cs="Calibri"/>
        </w:rPr>
      </w:pPr>
    </w:p>
    <w:p w14:paraId="574877C6" w14:textId="77777777" w:rsidR="007E1DED" w:rsidRPr="00183F71" w:rsidRDefault="007E1DED" w:rsidP="007E1DED">
      <w:pPr>
        <w:pStyle w:val="ListParagraph"/>
        <w:ind w:left="1080"/>
        <w:rPr>
          <w:rFonts w:ascii="Calibri" w:hAnsi="Calibri" w:cs="Calibri"/>
        </w:rPr>
      </w:pPr>
      <w:r w:rsidRPr="00183F71">
        <w:rPr>
          <w:rFonts w:ascii="Calibri" w:hAnsi="Calibri" w:cs="Calibri"/>
        </w:rPr>
        <w:t xml:space="preserve">The current Recreation Fee was not designed to support the facilities added by the 2020 Project as it currently supports the debt service, operations and maintenance of the Joseph Edward Gallo Recreation Center and the Student Activities and Athletics Center (SAAC).  </w:t>
      </w:r>
    </w:p>
    <w:p w14:paraId="1227DDEB" w14:textId="77777777" w:rsidR="006E57FB" w:rsidRPr="00183F71" w:rsidRDefault="006E57FB" w:rsidP="007E1DED">
      <w:pPr>
        <w:pStyle w:val="ListParagraph"/>
        <w:ind w:left="1080"/>
        <w:rPr>
          <w:rFonts w:ascii="Calibri" w:hAnsi="Calibri" w:cs="Calibri"/>
        </w:rPr>
      </w:pPr>
    </w:p>
    <w:p w14:paraId="2D564005" w14:textId="6C260F06" w:rsidR="007E1DED" w:rsidRPr="00183F71" w:rsidRDefault="006E57FB" w:rsidP="00183F71">
      <w:pPr>
        <w:pStyle w:val="ListParagraph"/>
        <w:ind w:left="1080"/>
        <w:rPr>
          <w:rFonts w:ascii="Calibri" w:hAnsi="Calibri" w:cs="Calibri"/>
        </w:rPr>
      </w:pPr>
      <w:r w:rsidRPr="00183F71">
        <w:rPr>
          <w:rFonts w:ascii="Calibri" w:hAnsi="Calibri" w:cs="Calibri"/>
        </w:rPr>
        <w:t>With the passing of this fee, students will have access to the facilities during the posted open recreation periods during the semester.  These hours will vary by facility and time of year.  Failure to pass this fee will require students to purchase memberships each semester in order to utilize these facilities.</w:t>
      </w:r>
    </w:p>
    <w:p w14:paraId="0B1B4D52" w14:textId="77777777" w:rsidR="00183F71" w:rsidRPr="00183F71" w:rsidRDefault="00183F71" w:rsidP="00183F71">
      <w:pPr>
        <w:pStyle w:val="ListParagraph"/>
        <w:ind w:left="1080"/>
        <w:rPr>
          <w:rFonts w:ascii="Calibri" w:hAnsi="Calibri" w:cs="Calibri"/>
        </w:rPr>
      </w:pPr>
    </w:p>
    <w:p w14:paraId="60E2C652" w14:textId="77777777" w:rsidR="007E1DED" w:rsidRPr="00183F71" w:rsidRDefault="007E1DED" w:rsidP="007E1DED">
      <w:pPr>
        <w:pStyle w:val="ListParagraph"/>
        <w:numPr>
          <w:ilvl w:val="0"/>
          <w:numId w:val="1"/>
        </w:numPr>
        <w:rPr>
          <w:rFonts w:ascii="Calibri" w:hAnsi="Calibri" w:cs="Calibri"/>
        </w:rPr>
      </w:pPr>
      <w:r w:rsidRPr="00183F71">
        <w:rPr>
          <w:rFonts w:ascii="Calibri" w:hAnsi="Calibri" w:cs="Calibri"/>
        </w:rPr>
        <w:t>Background</w:t>
      </w:r>
    </w:p>
    <w:p w14:paraId="76DF3511" w14:textId="77777777" w:rsidR="007E1DED" w:rsidRPr="00183F71" w:rsidRDefault="007E1DED" w:rsidP="007E1DED">
      <w:pPr>
        <w:pStyle w:val="ListParagraph"/>
        <w:ind w:left="1080"/>
        <w:rPr>
          <w:rFonts w:ascii="Calibri" w:hAnsi="Calibri" w:cs="Calibri"/>
        </w:rPr>
      </w:pPr>
      <w:r w:rsidRPr="00183F71">
        <w:rPr>
          <w:rFonts w:ascii="Calibri" w:hAnsi="Calibri" w:cs="Calibri"/>
        </w:rPr>
        <w:t xml:space="preserve">The 2020 Project has brought several new and much needed recreation </w:t>
      </w:r>
      <w:r w:rsidR="00325C4E" w:rsidRPr="00183F71">
        <w:rPr>
          <w:rFonts w:ascii="Calibri" w:hAnsi="Calibri" w:cs="Calibri"/>
        </w:rPr>
        <w:t>and</w:t>
      </w:r>
      <w:r w:rsidRPr="00183F71">
        <w:rPr>
          <w:rFonts w:ascii="Calibri" w:hAnsi="Calibri" w:cs="Calibri"/>
        </w:rPr>
        <w:t xml:space="preserve"> athletics facilities to the campus, but the departments must pay to maintain and operate these facilities. These costs to operate these facilities are significant and they have a considerable impact to the Recreation &amp; Athletic Department budget.  The current Recreation Fee cannot support these additional costs. </w:t>
      </w:r>
    </w:p>
    <w:p w14:paraId="6C03C1FD" w14:textId="77777777" w:rsidR="007E1DED" w:rsidRPr="00183F71" w:rsidRDefault="007E1DED" w:rsidP="007E1DED">
      <w:pPr>
        <w:pStyle w:val="ListParagraph"/>
        <w:ind w:left="1080"/>
        <w:rPr>
          <w:rFonts w:ascii="Calibri" w:hAnsi="Calibri" w:cs="Calibri"/>
        </w:rPr>
      </w:pPr>
      <w:r w:rsidRPr="00183F71">
        <w:rPr>
          <w:rFonts w:ascii="Calibri" w:hAnsi="Calibri" w:cs="Calibri"/>
        </w:rPr>
        <w:br/>
        <w:t xml:space="preserve">The entire student body would benefit from this fee through the access provided to the new 2020 Project recreation &amp; athletics facilities.  All graduate and undergraduate students would have access to these facilities with this fee in place.  </w:t>
      </w:r>
    </w:p>
    <w:p w14:paraId="6735E7A4" w14:textId="77777777" w:rsidR="007E1DED" w:rsidRPr="00183F71" w:rsidRDefault="007E1DED" w:rsidP="007E1DED">
      <w:pPr>
        <w:rPr>
          <w:rFonts w:ascii="Calibri" w:hAnsi="Calibri" w:cs="Calibri"/>
        </w:rPr>
      </w:pPr>
    </w:p>
    <w:sectPr w:rsidR="007E1DED" w:rsidRPr="00183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421"/>
    <w:multiLevelType w:val="hybridMultilevel"/>
    <w:tmpl w:val="4D809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0C0F7B"/>
    <w:multiLevelType w:val="multilevel"/>
    <w:tmpl w:val="3F6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341CF"/>
    <w:multiLevelType w:val="hybridMultilevel"/>
    <w:tmpl w:val="8E3885DA"/>
    <w:lvl w:ilvl="0" w:tplc="D7EAB4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21"/>
    <w:rsid w:val="00183F71"/>
    <w:rsid w:val="002D78AD"/>
    <w:rsid w:val="00325C4E"/>
    <w:rsid w:val="00366553"/>
    <w:rsid w:val="003C2A78"/>
    <w:rsid w:val="006E57FB"/>
    <w:rsid w:val="00707375"/>
    <w:rsid w:val="00720C11"/>
    <w:rsid w:val="007368AD"/>
    <w:rsid w:val="00772A2E"/>
    <w:rsid w:val="007E1DED"/>
    <w:rsid w:val="00937D26"/>
    <w:rsid w:val="00A75083"/>
    <w:rsid w:val="00AD54D2"/>
    <w:rsid w:val="00C7298D"/>
    <w:rsid w:val="00DD1B4F"/>
    <w:rsid w:val="00DE0921"/>
    <w:rsid w:val="00FA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B170"/>
  <w15:chartTrackingRefBased/>
  <w15:docId w15:val="{3657E481-1BE0-44D0-BD4F-66FF5516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921"/>
    <w:pPr>
      <w:ind w:left="720"/>
      <w:contextualSpacing/>
    </w:pPr>
  </w:style>
  <w:style w:type="paragraph" w:styleId="BodyText">
    <w:name w:val="Body Text"/>
    <w:basedOn w:val="Normal"/>
    <w:link w:val="BodyTextChar"/>
    <w:uiPriority w:val="1"/>
    <w:qFormat/>
    <w:rsid w:val="007E1DED"/>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7E1DED"/>
    <w:rPr>
      <w:rFonts w:ascii="Calibri" w:eastAsia="Calibri" w:hAnsi="Calibri" w:cs="Calibri"/>
      <w:lang w:bidi="en-US"/>
    </w:rPr>
  </w:style>
  <w:style w:type="paragraph" w:styleId="BalloonText">
    <w:name w:val="Balloon Text"/>
    <w:basedOn w:val="Normal"/>
    <w:link w:val="BalloonTextChar"/>
    <w:uiPriority w:val="99"/>
    <w:semiHidden/>
    <w:unhideWhenUsed/>
    <w:rsid w:val="00183F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F71"/>
    <w:rPr>
      <w:rFonts w:ascii="Times New Roman" w:hAnsi="Times New Roman" w:cs="Times New Roman"/>
      <w:sz w:val="18"/>
      <w:szCs w:val="18"/>
    </w:rPr>
  </w:style>
  <w:style w:type="paragraph" w:styleId="NormalWeb">
    <w:name w:val="Normal (Web)"/>
    <w:basedOn w:val="Normal"/>
    <w:uiPriority w:val="99"/>
    <w:semiHidden/>
    <w:unhideWhenUsed/>
    <w:rsid w:val="00183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ddunham</dc:creator>
  <cp:keywords/>
  <dc:description/>
  <cp:lastModifiedBy>Jonathan Grady</cp:lastModifiedBy>
  <cp:revision>2</cp:revision>
  <cp:lastPrinted>2020-04-09T00:03:00Z</cp:lastPrinted>
  <dcterms:created xsi:type="dcterms:W3CDTF">2020-04-09T00:04:00Z</dcterms:created>
  <dcterms:modified xsi:type="dcterms:W3CDTF">2020-04-09T00:04:00Z</dcterms:modified>
</cp:coreProperties>
</file>